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8" w:rsidRPr="008722FB" w:rsidRDefault="003E4458" w:rsidP="003E44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22FB">
        <w:rPr>
          <w:b/>
          <w:color w:val="000000"/>
          <w:sz w:val="28"/>
          <w:szCs w:val="28"/>
        </w:rPr>
        <w:t>Подготовка к проведению компьютерной томографии брюшной полости, малого таза</w:t>
      </w:r>
      <w:r>
        <w:rPr>
          <w:b/>
          <w:color w:val="000000"/>
          <w:sz w:val="28"/>
          <w:szCs w:val="28"/>
        </w:rPr>
        <w:t xml:space="preserve"> без контраста и с контрастом</w:t>
      </w:r>
    </w:p>
    <w:p w:rsidR="003E4458" w:rsidRPr="008722FB" w:rsidRDefault="003E4458" w:rsidP="003E44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E4458" w:rsidRPr="000162EA" w:rsidRDefault="003E4458" w:rsidP="003E44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</w:pPr>
      <w:r w:rsidRPr="000162EA"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  <w:t>Принцип подготовки к КТ брюшной полости зависит от того, какой орган исследуется, а также будет ли использоваться контрастное вещество. Если требуется стандартная диагностика пациенту необходимо следовать следующим рекомендациям:</w:t>
      </w:r>
    </w:p>
    <w:p w:rsidR="003E4458" w:rsidRPr="000162EA" w:rsidRDefault="003E4458" w:rsidP="003E4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</w:pPr>
      <w:r w:rsidRPr="000162EA"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  <w:t>За несколько дней до процедуры пациент должен придерживаться диеты, исключающей газообразующие продукты (бобовые, свежие фрукты, шоколад, молочные продукты, газированные напитки). Дополнительно рекомендуется принимать активированный уголь или «</w:t>
      </w:r>
      <w:proofErr w:type="spellStart"/>
      <w:r w:rsidRPr="000162EA"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  <w:t>Эспумизан</w:t>
      </w:r>
      <w:proofErr w:type="spellEnd"/>
      <w:r w:rsidRPr="000162EA"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  <w:t>» 3 раза в день по 1-2 таблетки.</w:t>
      </w:r>
    </w:p>
    <w:p w:rsidR="003E4458" w:rsidRPr="000162EA" w:rsidRDefault="003E4458" w:rsidP="003E4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</w:pPr>
      <w:r w:rsidRPr="000162EA"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  <w:t>Исследование проводится строго натощак (исключением является КТ костей, конечностей и головного мозга). Последний прием пищи должен быть минимум за 5-6 часов до процедуры. Непродолжительное голодание снижает перистальтику ЖКТ, что позволяет отследить малейшие изменения в органах. Если процедура назначена на раннее утро, ужинать можно не позднее, чем в 19.00 – 20.00.</w:t>
      </w:r>
    </w:p>
    <w:p w:rsidR="003E4458" w:rsidRPr="000162EA" w:rsidRDefault="003E4458" w:rsidP="003E4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</w:pPr>
      <w:r w:rsidRPr="000162EA"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  <w:t>Прийти на обследование лучше всего в свободной, удобной одежде.</w:t>
      </w:r>
    </w:p>
    <w:p w:rsidR="003E4458" w:rsidRPr="000162EA" w:rsidRDefault="003E4458" w:rsidP="003E44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</w:pPr>
      <w:r w:rsidRPr="000162EA">
        <w:rPr>
          <w:rFonts w:ascii="Times New Roman" w:eastAsia="Times New Roman" w:hAnsi="Times New Roman" w:cs="Times New Roman"/>
          <w:color w:val="485460"/>
          <w:sz w:val="28"/>
          <w:szCs w:val="28"/>
          <w:lang w:eastAsia="ru-RU"/>
        </w:rPr>
        <w:t>Важно: Перед КТ кишечника нужно обязательно опорожниться. Можно прибегнуть к очистительной клизме или слабительным таблеткам. Подготовительные процедуры должны проводиться за 4-5 часов до исследования.</w:t>
      </w:r>
    </w:p>
    <w:p w:rsidR="003E4458" w:rsidRPr="008722FB" w:rsidRDefault="003E4458" w:rsidP="003E44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E4458" w:rsidRPr="000162EA" w:rsidRDefault="003E4458" w:rsidP="003E445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Перед КТ обследованием брюшной полости и забрюшинного пространства с контрастным усилением необходимо:</w:t>
      </w:r>
    </w:p>
    <w:p w:rsidR="003E4458" w:rsidRPr="008722FB" w:rsidRDefault="003E4458" w:rsidP="003E4458">
      <w:pPr>
        <w:pStyle w:val="a4"/>
        <w:numPr>
          <w:ilvl w:val="2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сдать анализ на уровень </w:t>
      </w:r>
      <w:proofErr w:type="spellStart"/>
      <w:r w:rsidRPr="0087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креатинина</w:t>
      </w:r>
      <w:proofErr w:type="spellEnd"/>
      <w:r w:rsidRPr="0087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крови;</w:t>
      </w:r>
    </w:p>
    <w:p w:rsidR="003E4458" w:rsidRPr="008722FB" w:rsidRDefault="003E4458" w:rsidP="003E4458">
      <w:pPr>
        <w:pStyle w:val="a4"/>
        <w:numPr>
          <w:ilvl w:val="2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 дней придерживаться режима питания, снижающего газообразование;</w:t>
      </w:r>
    </w:p>
    <w:p w:rsidR="003E4458" w:rsidRPr="008722FB" w:rsidRDefault="003E4458" w:rsidP="003E4458">
      <w:pPr>
        <w:pStyle w:val="a4"/>
        <w:numPr>
          <w:ilvl w:val="2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употреблении жидкости, отдавать предпочтение воде без газа;</w:t>
      </w:r>
    </w:p>
    <w:p w:rsidR="003E4458" w:rsidRPr="008722FB" w:rsidRDefault="003E4458" w:rsidP="003E4458">
      <w:pPr>
        <w:pStyle w:val="a4"/>
        <w:numPr>
          <w:ilvl w:val="2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принимать пищу за 6-8 часов до исследования;</w:t>
      </w:r>
    </w:p>
    <w:p w:rsidR="003E4458" w:rsidRPr="008722FB" w:rsidRDefault="003E4458" w:rsidP="003E4458">
      <w:pPr>
        <w:pStyle w:val="a4"/>
        <w:numPr>
          <w:ilvl w:val="2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очистить кишечник естественным путем или с помощью клизмы.</w:t>
      </w:r>
    </w:p>
    <w:p w:rsidR="003E4458" w:rsidRPr="008722FB" w:rsidRDefault="003E4458" w:rsidP="003E44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458" w:rsidRPr="008722FB" w:rsidRDefault="003E4458" w:rsidP="003E44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5FE" w:rsidRDefault="00C005FE">
      <w:bookmarkStart w:id="0" w:name="_GoBack"/>
      <w:bookmarkEnd w:id="0"/>
    </w:p>
    <w:sectPr w:rsidR="00C0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3D2A"/>
    <w:multiLevelType w:val="multilevel"/>
    <w:tmpl w:val="4542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869F7"/>
    <w:multiLevelType w:val="multilevel"/>
    <w:tmpl w:val="FF6E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58"/>
    <w:rsid w:val="003E4458"/>
    <w:rsid w:val="00C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Наталья Михайловна</dc:creator>
  <cp:lastModifiedBy>Лукьянова Наталья Михайловна</cp:lastModifiedBy>
  <cp:revision>1</cp:revision>
  <dcterms:created xsi:type="dcterms:W3CDTF">2023-05-11T10:58:00Z</dcterms:created>
  <dcterms:modified xsi:type="dcterms:W3CDTF">2023-05-11T10:59:00Z</dcterms:modified>
</cp:coreProperties>
</file>